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03165A50" w:rsidR="00900119" w:rsidRPr="001130E6" w:rsidRDefault="001130E6" w:rsidP="001130E6">
      <w:pPr>
        <w:pStyle w:val="Tytu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</w:t>
      </w:r>
      <w:r w:rsidR="00900119" w:rsidRPr="001130E6">
        <w:rPr>
          <w:rFonts w:asciiTheme="minorHAnsi" w:hAnsiTheme="minorHAnsi" w:cstheme="minorHAnsi"/>
          <w:sz w:val="22"/>
        </w:rPr>
        <w:t>KOMUNIKAT ORGANIZACYJNY</w:t>
      </w:r>
    </w:p>
    <w:p w14:paraId="45AF24D3" w14:textId="1AD611B6" w:rsidR="00900119" w:rsidRPr="001130E6" w:rsidRDefault="00900119" w:rsidP="001130E6">
      <w:pPr>
        <w:pStyle w:val="Podtytu"/>
        <w:rPr>
          <w:rFonts w:asciiTheme="minorHAnsi" w:hAnsiTheme="minorHAnsi" w:cstheme="minorHAnsi"/>
          <w:sz w:val="22"/>
          <w:szCs w:val="22"/>
        </w:rPr>
      </w:pPr>
      <w:r w:rsidRPr="001130E6">
        <w:rPr>
          <w:rFonts w:asciiTheme="minorHAnsi" w:hAnsiTheme="minorHAnsi" w:cstheme="minorHAnsi"/>
          <w:sz w:val="22"/>
          <w:szCs w:val="22"/>
        </w:rPr>
        <w:t xml:space="preserve">MISTRZOSTW  WOJEWÓDZTWA </w:t>
      </w:r>
      <w:r w:rsidR="001130E6" w:rsidRPr="001130E6">
        <w:rPr>
          <w:rFonts w:asciiTheme="minorHAnsi" w:hAnsiTheme="minorHAnsi" w:cstheme="minorHAnsi"/>
          <w:sz w:val="22"/>
          <w:szCs w:val="22"/>
        </w:rPr>
        <w:t>SENIORÓW</w:t>
      </w:r>
    </w:p>
    <w:p w14:paraId="6B248871" w14:textId="5E892D4E" w:rsidR="00900119" w:rsidRPr="001130E6" w:rsidRDefault="00900119" w:rsidP="001130E6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1130E6">
        <w:rPr>
          <w:rFonts w:asciiTheme="minorHAnsi" w:hAnsiTheme="minorHAnsi" w:cstheme="minorHAnsi"/>
        </w:rPr>
        <w:t xml:space="preserve">w tenisie stołowym – </w:t>
      </w:r>
      <w:r w:rsidRPr="001130E6">
        <w:rPr>
          <w:rFonts w:asciiTheme="minorHAnsi" w:hAnsiTheme="minorHAnsi" w:cstheme="minorHAnsi"/>
          <w:b/>
          <w:bCs/>
        </w:rPr>
        <w:t xml:space="preserve"> </w:t>
      </w:r>
      <w:r w:rsidR="00B253E3">
        <w:rPr>
          <w:rFonts w:asciiTheme="minorHAnsi" w:hAnsiTheme="minorHAnsi" w:cstheme="minorHAnsi"/>
          <w:b/>
          <w:bCs/>
          <w:color w:val="FF0000"/>
        </w:rPr>
        <w:t>Lublin</w:t>
      </w:r>
      <w:r w:rsidRPr="001130E6">
        <w:rPr>
          <w:rFonts w:asciiTheme="minorHAnsi" w:hAnsiTheme="minorHAnsi" w:cstheme="minorHAnsi"/>
          <w:b/>
          <w:bCs/>
          <w:color w:val="FF0000"/>
        </w:rPr>
        <w:t xml:space="preserve">  - </w:t>
      </w:r>
      <w:r w:rsidR="001130E6">
        <w:rPr>
          <w:rFonts w:asciiTheme="minorHAnsi" w:hAnsiTheme="minorHAnsi" w:cstheme="minorHAnsi"/>
          <w:b/>
          <w:bCs/>
          <w:color w:val="FF0000"/>
        </w:rPr>
        <w:t>1</w:t>
      </w:r>
      <w:r w:rsidR="00B253E3">
        <w:rPr>
          <w:rFonts w:asciiTheme="minorHAnsi" w:hAnsiTheme="minorHAnsi" w:cstheme="minorHAnsi"/>
          <w:b/>
          <w:bCs/>
          <w:color w:val="FF0000"/>
        </w:rPr>
        <w:t>8</w:t>
      </w:r>
      <w:r w:rsidRPr="001130E6">
        <w:rPr>
          <w:rFonts w:asciiTheme="minorHAnsi" w:hAnsiTheme="minorHAnsi" w:cstheme="minorHAnsi"/>
          <w:b/>
          <w:bCs/>
          <w:color w:val="FF0000"/>
        </w:rPr>
        <w:t>.0</w:t>
      </w:r>
      <w:r w:rsidR="00B253E3">
        <w:rPr>
          <w:rFonts w:asciiTheme="minorHAnsi" w:hAnsiTheme="minorHAnsi" w:cstheme="minorHAnsi"/>
          <w:b/>
          <w:bCs/>
          <w:color w:val="FF0000"/>
        </w:rPr>
        <w:t>2</w:t>
      </w:r>
      <w:r w:rsidRPr="001130E6">
        <w:rPr>
          <w:rFonts w:asciiTheme="minorHAnsi" w:hAnsiTheme="minorHAnsi" w:cstheme="minorHAnsi"/>
          <w:b/>
          <w:bCs/>
          <w:color w:val="FF0000"/>
        </w:rPr>
        <w:t>.202</w:t>
      </w:r>
      <w:r w:rsidR="00B253E3">
        <w:rPr>
          <w:rFonts w:asciiTheme="minorHAnsi" w:hAnsiTheme="minorHAnsi" w:cstheme="minorHAnsi"/>
          <w:b/>
          <w:bCs/>
          <w:color w:val="FF0000"/>
        </w:rPr>
        <w:t>4</w:t>
      </w:r>
      <w:r w:rsidRPr="001130E6">
        <w:rPr>
          <w:rFonts w:asciiTheme="minorHAnsi" w:hAnsiTheme="minorHAnsi" w:cstheme="minorHAnsi"/>
          <w:b/>
          <w:bCs/>
          <w:color w:val="FF0000"/>
        </w:rPr>
        <w:t xml:space="preserve"> r.</w:t>
      </w:r>
      <w:r w:rsidR="001130E6" w:rsidRPr="001130E6">
        <w:rPr>
          <w:rFonts w:asciiTheme="minorHAnsi" w:hAnsiTheme="minorHAnsi" w:cstheme="minorHAnsi"/>
          <w:b/>
          <w:bCs/>
          <w:color w:val="FF0000"/>
        </w:rPr>
        <w:t xml:space="preserve"> - niedziela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27B7210B" w:rsidR="00900119" w:rsidRPr="00900119" w:rsidRDefault="00B253E3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AZS Politechnika Lublin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74D03F72" w14:textId="77777777" w:rsidR="001130E6" w:rsidRDefault="001130E6" w:rsidP="001130E6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130E6">
        <w:rPr>
          <w:rFonts w:asciiTheme="minorHAnsi" w:hAnsiTheme="minorHAnsi" w:cstheme="minorHAnsi"/>
          <w:sz w:val="24"/>
          <w:szCs w:val="24"/>
        </w:rPr>
        <w:t>wyłonienie mistrzów  województwa  w  grze  pojedynczej, podwójnej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130E6">
        <w:rPr>
          <w:rFonts w:asciiTheme="minorHAnsi" w:hAnsiTheme="minorHAnsi" w:cstheme="minorHAnsi"/>
          <w:sz w:val="24"/>
          <w:szCs w:val="24"/>
        </w:rPr>
        <w:t xml:space="preserve">  mieszanej</w:t>
      </w:r>
      <w:r>
        <w:rPr>
          <w:rFonts w:asciiTheme="minorHAnsi" w:hAnsiTheme="minorHAnsi" w:cstheme="minorHAnsi"/>
          <w:sz w:val="24"/>
          <w:szCs w:val="24"/>
        </w:rPr>
        <w:t xml:space="preserve"> i zdobycie klas </w:t>
      </w:r>
      <w:r w:rsidRPr="001130E6">
        <w:rPr>
          <w:rFonts w:asciiTheme="minorHAnsi" w:hAnsiTheme="minorHAnsi" w:cstheme="minorHAnsi"/>
          <w:sz w:val="24"/>
          <w:szCs w:val="24"/>
        </w:rPr>
        <w:t xml:space="preserve"> sportowych,  </w:t>
      </w:r>
    </w:p>
    <w:p w14:paraId="1018FE3F" w14:textId="41F8F400" w:rsidR="001130E6" w:rsidRDefault="001130E6" w:rsidP="001130E6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130E6">
        <w:rPr>
          <w:rFonts w:asciiTheme="minorHAnsi" w:hAnsiTheme="minorHAnsi" w:cstheme="minorHAnsi"/>
          <w:sz w:val="24"/>
          <w:szCs w:val="24"/>
        </w:rPr>
        <w:t>ocena poziomu wyszkolenia zawodników w  sezonie 202</w:t>
      </w:r>
      <w:r w:rsidR="00B253E3">
        <w:rPr>
          <w:rFonts w:asciiTheme="minorHAnsi" w:hAnsiTheme="minorHAnsi" w:cstheme="minorHAnsi"/>
          <w:sz w:val="24"/>
          <w:szCs w:val="24"/>
        </w:rPr>
        <w:t>3</w:t>
      </w:r>
      <w:r w:rsidRPr="001130E6">
        <w:rPr>
          <w:rFonts w:asciiTheme="minorHAnsi" w:hAnsiTheme="minorHAnsi" w:cstheme="minorHAnsi"/>
          <w:sz w:val="24"/>
          <w:szCs w:val="24"/>
        </w:rPr>
        <w:t>/202</w:t>
      </w:r>
      <w:r w:rsidR="00B253E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130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AD376D" w14:textId="3D23DCA4" w:rsidR="001130E6" w:rsidRDefault="001130E6" w:rsidP="001130E6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130E6">
        <w:rPr>
          <w:rFonts w:asciiTheme="minorHAnsi" w:hAnsiTheme="minorHAnsi" w:cstheme="minorHAnsi"/>
          <w:sz w:val="24"/>
          <w:szCs w:val="24"/>
        </w:rPr>
        <w:t xml:space="preserve">wyłonienie reprezentantów </w:t>
      </w:r>
      <w:r>
        <w:rPr>
          <w:rFonts w:asciiTheme="minorHAnsi" w:hAnsiTheme="minorHAnsi" w:cstheme="minorHAnsi"/>
          <w:sz w:val="24"/>
          <w:szCs w:val="24"/>
        </w:rPr>
        <w:t xml:space="preserve">województwa </w:t>
      </w:r>
      <w:r w:rsidRPr="001130E6">
        <w:rPr>
          <w:rFonts w:asciiTheme="minorHAnsi" w:hAnsiTheme="minorHAnsi" w:cstheme="minorHAnsi"/>
          <w:sz w:val="24"/>
          <w:szCs w:val="24"/>
        </w:rPr>
        <w:t xml:space="preserve">na </w:t>
      </w:r>
      <w:r w:rsidR="00B253E3">
        <w:rPr>
          <w:rFonts w:asciiTheme="minorHAnsi" w:hAnsiTheme="minorHAnsi" w:cstheme="minorHAnsi"/>
          <w:sz w:val="24"/>
          <w:szCs w:val="24"/>
        </w:rPr>
        <w:t xml:space="preserve">92. </w:t>
      </w:r>
      <w:r w:rsidRPr="001130E6">
        <w:rPr>
          <w:rFonts w:asciiTheme="minorHAnsi" w:hAnsiTheme="minorHAnsi" w:cstheme="minorHAnsi"/>
          <w:sz w:val="24"/>
          <w:szCs w:val="24"/>
        </w:rPr>
        <w:t xml:space="preserve">MP, które odbędą się w dniach </w:t>
      </w:r>
    </w:p>
    <w:p w14:paraId="6BDD5F02" w14:textId="7E4A65D2" w:rsidR="00900119" w:rsidRDefault="001130E6" w:rsidP="001130E6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1130E6">
        <w:rPr>
          <w:rFonts w:asciiTheme="minorHAnsi" w:hAnsiTheme="minorHAnsi" w:cstheme="minorHAnsi"/>
          <w:sz w:val="24"/>
          <w:szCs w:val="24"/>
        </w:rPr>
        <w:t>2</w:t>
      </w:r>
      <w:r w:rsidR="00B253E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30E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30E6">
        <w:rPr>
          <w:rFonts w:asciiTheme="minorHAnsi" w:hAnsiTheme="minorHAnsi" w:cstheme="minorHAnsi"/>
          <w:sz w:val="24"/>
          <w:szCs w:val="24"/>
        </w:rPr>
        <w:t>2</w:t>
      </w:r>
      <w:r w:rsidR="00B253E3">
        <w:rPr>
          <w:rFonts w:asciiTheme="minorHAnsi" w:hAnsiTheme="minorHAnsi" w:cstheme="minorHAnsi"/>
          <w:sz w:val="24"/>
          <w:szCs w:val="24"/>
        </w:rPr>
        <w:t>4</w:t>
      </w:r>
      <w:r w:rsidRPr="001130E6">
        <w:rPr>
          <w:rFonts w:asciiTheme="minorHAnsi" w:hAnsiTheme="minorHAnsi" w:cstheme="minorHAnsi"/>
          <w:sz w:val="24"/>
          <w:szCs w:val="24"/>
        </w:rPr>
        <w:t>.03.202</w:t>
      </w:r>
      <w:r w:rsidR="00B253E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30E6">
        <w:rPr>
          <w:rFonts w:asciiTheme="minorHAnsi" w:hAnsiTheme="minorHAnsi" w:cstheme="minorHAnsi"/>
          <w:sz w:val="24"/>
          <w:szCs w:val="24"/>
        </w:rPr>
        <w:t>r.</w:t>
      </w:r>
      <w:r w:rsidR="00900119" w:rsidRPr="001130E6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B253E3">
        <w:rPr>
          <w:rFonts w:asciiTheme="minorHAnsi" w:hAnsiTheme="minorHAnsi" w:cstheme="minorHAnsi"/>
          <w:sz w:val="24"/>
          <w:szCs w:val="24"/>
        </w:rPr>
        <w:t>w Gdańsku</w:t>
      </w:r>
    </w:p>
    <w:p w14:paraId="4505B4C8" w14:textId="77777777" w:rsidR="00CE70F7" w:rsidRPr="001130E6" w:rsidRDefault="00CE70F7" w:rsidP="001130E6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4C91A592" w14:textId="38175B85" w:rsidR="003B5A5E" w:rsidRPr="00A94034" w:rsidRDefault="001130E6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1</w:t>
      </w:r>
      <w:r w:rsidR="00B253E3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 w:rsidR="00B253E3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B253E3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</w:t>
      </w:r>
      <w:r w:rsidR="00900119" w:rsidRPr="00A94034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r w:rsidRPr="00A94034">
        <w:rPr>
          <w:rFonts w:asciiTheme="minorHAnsi" w:hAnsiTheme="minorHAnsi" w:cstheme="minorHAnsi"/>
          <w:b/>
          <w:bCs/>
          <w:sz w:val="24"/>
          <w:szCs w:val="24"/>
          <w:u w:val="single"/>
        </w:rPr>
        <w:t>niedziela</w:t>
      </w:r>
      <w:r w:rsidR="00900119" w:rsidRPr="00A94034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  <w:r w:rsidR="003B5A5E" w:rsidRPr="00A94034">
        <w:rPr>
          <w:rFonts w:asciiTheme="minorHAnsi" w:hAnsiTheme="minorHAnsi" w:cstheme="minorHAnsi"/>
          <w:b/>
          <w:bCs/>
          <w:sz w:val="24"/>
          <w:szCs w:val="24"/>
          <w:u w:val="single"/>
        </w:rPr>
        <w:t>,</w:t>
      </w:r>
      <w:r w:rsidR="003B5A5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</w:t>
      </w:r>
      <w:r w:rsidR="00B253E3">
        <w:rPr>
          <w:rFonts w:asciiTheme="minorHAnsi" w:hAnsiTheme="minorHAnsi" w:cstheme="minorHAnsi"/>
          <w:b/>
          <w:sz w:val="24"/>
          <w:szCs w:val="24"/>
          <w:u w:val="single"/>
        </w:rPr>
        <w:t>Politechniki Lubelskiej, ul. Nadbystrzycka</w:t>
      </w:r>
      <w:r w:rsidR="00FD7C51">
        <w:rPr>
          <w:rFonts w:asciiTheme="minorHAnsi" w:hAnsiTheme="minorHAnsi" w:cstheme="minorHAnsi"/>
          <w:b/>
          <w:sz w:val="24"/>
          <w:szCs w:val="24"/>
          <w:u w:val="single"/>
        </w:rPr>
        <w:t xml:space="preserve"> 36 B </w:t>
      </w:r>
      <w:r w:rsidR="00FD7C51" w:rsidRPr="00A9403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( wjazd</w:t>
      </w:r>
      <w:r w:rsidR="00A94034" w:rsidRPr="00A9403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od strony ul. Wapiennej – szlaban za akademikami DZWONIĆ !!!)</w:t>
      </w:r>
    </w:p>
    <w:p w14:paraId="620A76F5" w14:textId="17C71C34" w:rsidR="00900119" w:rsidRPr="00900119" w:rsidRDefault="00900119" w:rsidP="003B5A5E">
      <w:pPr>
        <w:ind w:left="99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</w:p>
    <w:p w14:paraId="133D0612" w14:textId="77777777" w:rsidR="003B5A5E" w:rsidRPr="001A59D2" w:rsidRDefault="00900119" w:rsidP="003B5A5E">
      <w:pPr>
        <w:jc w:val="both"/>
        <w:rPr>
          <w:rFonts w:asciiTheme="minorHAnsi" w:hAnsiTheme="minorHAnsi" w:cstheme="minorHAnsi"/>
          <w:sz w:val="2"/>
          <w:szCs w:val="2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</w:p>
    <w:p w14:paraId="322070A5" w14:textId="0AC665E3" w:rsidR="00E76E72" w:rsidRPr="00E76E72" w:rsidRDefault="00E76E72" w:rsidP="00E76E72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E76E72">
        <w:rPr>
          <w:rFonts w:asciiTheme="minorHAnsi" w:hAnsiTheme="minorHAnsi" w:cstheme="minorHAnsi"/>
          <w:color w:val="0070C0"/>
          <w:sz w:val="24"/>
          <w:szCs w:val="24"/>
        </w:rPr>
        <w:t>prawo startu w IMW seniorów mają imiennie zawodnicy, którzy po trzech seriach GPP i WTK znajdują się na liście rankingowej LOZTS ( niezależnie od młodszego wieku). Mogą wystartować również zawodnicy niesklasyfikowani po opłaceniu odpowiedniej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- regulaminowej</w:t>
      </w:r>
      <w:r w:rsidRPr="00E76E72">
        <w:rPr>
          <w:rFonts w:asciiTheme="minorHAnsi" w:hAnsiTheme="minorHAnsi" w:cstheme="minorHAnsi"/>
          <w:color w:val="0070C0"/>
          <w:sz w:val="24"/>
          <w:szCs w:val="24"/>
        </w:rPr>
        <w:t xml:space="preserve"> składki turniejowej,</w:t>
      </w:r>
    </w:p>
    <w:p w14:paraId="6979C102" w14:textId="26F8CEC0" w:rsidR="003B5A5E" w:rsidRPr="003B5A5E" w:rsidRDefault="003B5A5E" w:rsidP="003B5A5E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B5A5E">
        <w:rPr>
          <w:rFonts w:asciiTheme="minorHAnsi" w:hAnsiTheme="minorHAnsi" w:cstheme="minorHAnsi"/>
          <w:sz w:val="24"/>
          <w:szCs w:val="24"/>
        </w:rPr>
        <w:t>rawo  startu  w  zawodach  posiadają  wszystkie  osoby  z  terenu  województwa  Lubelskiego  posiadający  ważną  licencję  sportową  oraz  aktualne  badania  lekarskie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43EFBAC" w14:textId="5A7376BC" w:rsidR="00E76E72" w:rsidRPr="00E76E72" w:rsidRDefault="003B5A5E" w:rsidP="00E76E72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E76E72">
        <w:rPr>
          <w:rFonts w:asciiTheme="minorHAnsi" w:hAnsiTheme="minorHAnsi" w:cstheme="minorHAnsi"/>
          <w:sz w:val="24"/>
          <w:szCs w:val="24"/>
        </w:rPr>
        <w:t>w grach podwójnych  i mieszanych mogą startować wyłącznie uczestnicy gier pojedynczych,</w:t>
      </w:r>
    </w:p>
    <w:p w14:paraId="7707BD57" w14:textId="55D17948" w:rsidR="00900119" w:rsidRPr="00900119" w:rsidRDefault="003B5A5E" w:rsidP="003B5A5E">
      <w:pPr>
        <w:numPr>
          <w:ilvl w:val="0"/>
          <w:numId w:val="33"/>
        </w:num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z</w:t>
      </w:r>
      <w:r w:rsidR="00900119"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głoszenia zawodników wyłącznie poprzez system logowania dostępny na stronie LOZTS  do godz. 24.00 –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="00900119"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FD7C51">
        <w:rPr>
          <w:rFonts w:asciiTheme="minorHAnsi" w:hAnsiTheme="minorHAnsi" w:cstheme="minorHAnsi"/>
          <w:b/>
          <w:color w:val="0070C0"/>
          <w:sz w:val="24"/>
          <w:szCs w:val="24"/>
        </w:rPr>
        <w:t>15</w:t>
      </w:r>
      <w:r w:rsidR="00900119"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FD7C51">
        <w:rPr>
          <w:rFonts w:asciiTheme="minorHAnsi" w:hAnsiTheme="minorHAnsi" w:cstheme="minorHAnsi"/>
          <w:b/>
          <w:color w:val="0070C0"/>
          <w:sz w:val="24"/>
          <w:szCs w:val="24"/>
        </w:rPr>
        <w:t>lutego</w:t>
      </w:r>
      <w:r w:rsidR="00900119"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</w:t>
      </w:r>
      <w:r w:rsidR="00FD7C51">
        <w:rPr>
          <w:rFonts w:asciiTheme="minorHAnsi" w:hAnsiTheme="minorHAnsi" w:cstheme="minorHAnsi"/>
          <w:b/>
          <w:color w:val="0070C0"/>
          <w:sz w:val="24"/>
          <w:szCs w:val="24"/>
        </w:rPr>
        <w:t>4</w:t>
      </w:r>
      <w:r w:rsidR="00900119"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r.</w:t>
      </w:r>
      <w:r w:rsid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900119" w:rsidRPr="00900119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Termin  ostateczny</w:t>
      </w:r>
      <w:r w:rsidR="00900119" w:rsidRPr="00900119">
        <w:rPr>
          <w:rFonts w:asciiTheme="minorHAnsi" w:hAnsiTheme="minorHAnsi" w:cstheme="minorHAnsi"/>
          <w:color w:val="FF0000"/>
          <w:sz w:val="24"/>
          <w:szCs w:val="24"/>
        </w:rPr>
        <w:t>.!!!</w:t>
      </w:r>
    </w:p>
    <w:p w14:paraId="7EF7A431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2004857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7EF8C11" w14:textId="5A550701" w:rsidR="00E76E72" w:rsidRPr="00E76E72" w:rsidRDefault="00E76E72" w:rsidP="00E76E72">
      <w:pPr>
        <w:numPr>
          <w:ilvl w:val="0"/>
          <w:numId w:val="32"/>
        </w:numPr>
        <w:suppressAutoHyphens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s</w:t>
      </w:r>
      <w:r w:rsidRPr="00E76E72">
        <w:rPr>
          <w:rFonts w:ascii="Calibri" w:eastAsia="Times New Roman" w:hAnsi="Calibri" w:cs="Calibri"/>
          <w:sz w:val="24"/>
          <w:szCs w:val="24"/>
          <w:lang w:eastAsia="ar-SA"/>
        </w:rPr>
        <w:t>ystem  gier – pucharowy,  do  wyłonienia  miejsc 1, 2, 3-4, 5-8, 9-16, 17-32  zgodny  z regulaminem  rozgrywek  LOZTS  na  sezon  202</w:t>
      </w:r>
      <w:r w:rsidR="00FD7C51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Pr="00E76E72">
        <w:rPr>
          <w:rFonts w:ascii="Calibri" w:eastAsia="Times New Roman" w:hAnsi="Calibri" w:cs="Calibri"/>
          <w:sz w:val="24"/>
          <w:szCs w:val="24"/>
          <w:lang w:eastAsia="ar-SA"/>
        </w:rPr>
        <w:t>/202</w:t>
      </w:r>
      <w:r w:rsidR="00FD7C51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E76E72">
        <w:rPr>
          <w:rFonts w:ascii="Calibri" w:eastAsia="Times New Roman" w:hAnsi="Calibri" w:cs="Calibri"/>
          <w:sz w:val="24"/>
          <w:szCs w:val="24"/>
          <w:lang w:eastAsia="ar-SA"/>
        </w:rPr>
        <w:t xml:space="preserve">, gry  pojedyncze  do 4 wygranych setów , gry podwójne i mieszane  do 3 wygranych setów. </w:t>
      </w:r>
      <w:r w:rsidRPr="00E76E72">
        <w:rPr>
          <w:rFonts w:ascii="Calibri" w:eastAsia="Times New Roman" w:hAnsi="Calibri" w:cs="Calibri"/>
          <w:b/>
          <w:color w:val="C00000"/>
          <w:sz w:val="24"/>
          <w:szCs w:val="24"/>
          <w:lang w:eastAsia="ar-SA"/>
        </w:rPr>
        <w:t xml:space="preserve">Awans na Mistrzostwa Polski uzyskuje  </w:t>
      </w:r>
      <w:r>
        <w:rPr>
          <w:rFonts w:ascii="Calibri" w:eastAsia="Times New Roman" w:hAnsi="Calibri" w:cs="Calibri"/>
          <w:b/>
          <w:color w:val="C00000"/>
          <w:sz w:val="24"/>
          <w:szCs w:val="24"/>
          <w:lang w:eastAsia="ar-SA"/>
        </w:rPr>
        <w:t>Mistrz turnieju</w:t>
      </w:r>
      <w:r w:rsidRPr="00E76E72">
        <w:rPr>
          <w:rFonts w:ascii="Calibri" w:eastAsia="Times New Roman" w:hAnsi="Calibri" w:cs="Calibri"/>
          <w:b/>
          <w:color w:val="C00000"/>
          <w:sz w:val="24"/>
          <w:szCs w:val="24"/>
          <w:lang w:eastAsia="ar-SA"/>
        </w:rPr>
        <w:t xml:space="preserve">  mężczyzn i  kobiet</w:t>
      </w:r>
      <w:r>
        <w:rPr>
          <w:rFonts w:ascii="Calibri" w:eastAsia="Times New Roman" w:hAnsi="Calibri" w:cs="Calibri"/>
          <w:b/>
          <w:color w:val="C00000"/>
          <w:sz w:val="24"/>
          <w:szCs w:val="24"/>
          <w:lang w:eastAsia="ar-SA"/>
        </w:rPr>
        <w:t>.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574AA9D" w14:textId="05C45BF8" w:rsidR="003B5A5E" w:rsidRPr="003B5A5E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</w:t>
      </w:r>
      <w:r w:rsidR="00FD7C51">
        <w:rPr>
          <w:rFonts w:asciiTheme="minorHAnsi" w:hAnsiTheme="minorHAnsi" w:cstheme="minorHAnsi"/>
          <w:sz w:val="24"/>
          <w:szCs w:val="24"/>
        </w:rPr>
        <w:t>, medale</w:t>
      </w:r>
      <w:r w:rsidR="00D80818">
        <w:rPr>
          <w:rFonts w:asciiTheme="minorHAnsi" w:hAnsiTheme="minorHAnsi" w:cstheme="minorHAnsi"/>
          <w:sz w:val="24"/>
          <w:szCs w:val="24"/>
        </w:rPr>
        <w:t xml:space="preserve"> i nagrody rzeczowe,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</w:t>
      </w:r>
      <w:r w:rsidR="00FD7C51">
        <w:rPr>
          <w:rFonts w:asciiTheme="minorHAnsi" w:hAnsiTheme="minorHAnsi" w:cstheme="minorHAnsi"/>
          <w:sz w:val="24"/>
          <w:szCs w:val="24"/>
        </w:rPr>
        <w:t>2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4 medale</w:t>
      </w:r>
      <w:r w:rsidR="00FD7C51">
        <w:rPr>
          <w:rFonts w:asciiTheme="minorHAnsi" w:hAnsiTheme="minorHAnsi" w:cstheme="minorHAnsi"/>
          <w:sz w:val="24"/>
          <w:szCs w:val="24"/>
        </w:rPr>
        <w:t>, upominki</w:t>
      </w:r>
      <w:r w:rsidR="00CE70F7">
        <w:rPr>
          <w:rFonts w:asciiTheme="minorHAnsi" w:hAnsiTheme="minorHAnsi" w:cstheme="minorHAnsi"/>
          <w:sz w:val="24"/>
          <w:szCs w:val="24"/>
        </w:rPr>
        <w:t xml:space="preserve"> i</w:t>
      </w:r>
      <w:r w:rsidRPr="00900119">
        <w:rPr>
          <w:rFonts w:asciiTheme="minorHAnsi" w:hAnsiTheme="minorHAnsi" w:cstheme="minorHAnsi"/>
          <w:sz w:val="24"/>
          <w:szCs w:val="24"/>
        </w:rPr>
        <w:t xml:space="preserve"> dyplomy</w:t>
      </w:r>
      <w:r w:rsidR="003B5A5E">
        <w:rPr>
          <w:rFonts w:asciiTheme="minorHAnsi" w:hAnsiTheme="minorHAnsi" w:cstheme="minorHAnsi"/>
          <w:sz w:val="24"/>
          <w:szCs w:val="24"/>
        </w:rPr>
        <w:t>,</w:t>
      </w:r>
      <w:r w:rsidRPr="00900119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24A642FC" w14:textId="0E98342A" w:rsidR="00900119" w:rsidRPr="00CE70F7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podwójne i mieszane – medale i dyplomy</w:t>
      </w:r>
      <w:r w:rsidR="00CA2E5A">
        <w:rPr>
          <w:rFonts w:asciiTheme="minorHAnsi" w:hAnsiTheme="minorHAnsi" w:cstheme="minorHAnsi"/>
          <w:sz w:val="24"/>
          <w:szCs w:val="24"/>
        </w:rPr>
        <w:t xml:space="preserve"> za miejsca 1-4</w:t>
      </w:r>
    </w:p>
    <w:p w14:paraId="077220BC" w14:textId="77777777" w:rsidR="00CE70F7" w:rsidRPr="00900119" w:rsidRDefault="00CE70F7" w:rsidP="00CE70F7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091882FE" w14:textId="77777777" w:rsidR="00FD7C51" w:rsidRDefault="000D7B09" w:rsidP="00986C2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7B09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FD7C51">
        <w:rPr>
          <w:rFonts w:asciiTheme="minorHAnsi" w:hAnsiTheme="minorHAnsi" w:cstheme="minorHAnsi"/>
          <w:bCs/>
          <w:sz w:val="24"/>
          <w:szCs w:val="24"/>
        </w:rPr>
        <w:t>3</w:t>
      </w:r>
      <w:r w:rsidRPr="000D7B09">
        <w:rPr>
          <w:rFonts w:asciiTheme="minorHAnsi" w:hAnsiTheme="minorHAnsi" w:cstheme="minorHAnsi"/>
          <w:bCs/>
          <w:sz w:val="24"/>
          <w:szCs w:val="24"/>
        </w:rPr>
        <w:t>/202</w:t>
      </w:r>
      <w:r w:rsidR="00FD7C51">
        <w:rPr>
          <w:rFonts w:asciiTheme="minorHAnsi" w:hAnsiTheme="minorHAnsi" w:cstheme="minorHAnsi"/>
          <w:bCs/>
          <w:sz w:val="24"/>
          <w:szCs w:val="24"/>
        </w:rPr>
        <w:t>4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0D7B09">
        <w:rPr>
          <w:rFonts w:asciiTheme="minorHAnsi" w:hAnsiTheme="minorHAnsi" w:cstheme="minorHAnsi"/>
          <w:bCs/>
          <w:sz w:val="24"/>
          <w:szCs w:val="24"/>
        </w:rPr>
        <w:t xml:space="preserve">wynosi  </w:t>
      </w:r>
    </w:p>
    <w:p w14:paraId="40CEBCA2" w14:textId="2AA650AB" w:rsidR="00900119" w:rsidRDefault="00FD7C51" w:rsidP="00FD7C51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A94034">
        <w:rPr>
          <w:rFonts w:asciiTheme="minorHAnsi" w:hAnsiTheme="minorHAnsi" w:cstheme="minorHAnsi"/>
          <w:bCs/>
          <w:color w:val="FF0000"/>
          <w:sz w:val="24"/>
          <w:szCs w:val="24"/>
        </w:rPr>
        <w:t>3</w:t>
      </w:r>
      <w:r w:rsidR="00900119" w:rsidRPr="000D7B09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900119" w:rsidRPr="000D7B09">
        <w:rPr>
          <w:rFonts w:asciiTheme="minorHAnsi" w:hAnsiTheme="minorHAnsi" w:cstheme="minorHAnsi"/>
          <w:bCs/>
          <w:sz w:val="24"/>
          <w:szCs w:val="24"/>
        </w:rPr>
        <w:t xml:space="preserve">  od  </w:t>
      </w:r>
      <w:r w:rsidR="00D80818" w:rsidRPr="000D7B09">
        <w:rPr>
          <w:rFonts w:asciiTheme="minorHAnsi" w:hAnsiTheme="minorHAnsi" w:cstheme="minorHAnsi"/>
          <w:bCs/>
          <w:sz w:val="24"/>
          <w:szCs w:val="24"/>
        </w:rPr>
        <w:t xml:space="preserve">uczestnika </w:t>
      </w:r>
      <w:r w:rsidR="00A94034">
        <w:rPr>
          <w:rFonts w:asciiTheme="minorHAnsi" w:hAnsiTheme="minorHAnsi" w:cstheme="minorHAnsi"/>
          <w:bCs/>
          <w:sz w:val="24"/>
          <w:szCs w:val="24"/>
        </w:rPr>
        <w:t xml:space="preserve">indywidualnego </w:t>
      </w:r>
    </w:p>
    <w:p w14:paraId="2265437D" w14:textId="1D913BFB" w:rsidR="00A94034" w:rsidRDefault="00A94034" w:rsidP="00FD7C51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94034">
        <w:rPr>
          <w:rFonts w:asciiTheme="minorHAnsi" w:hAnsiTheme="minorHAnsi" w:cstheme="minorHAnsi"/>
          <w:bCs/>
          <w:color w:val="FF0000"/>
          <w:sz w:val="24"/>
          <w:szCs w:val="24"/>
        </w:rPr>
        <w:t>20 zł</w:t>
      </w:r>
      <w:r>
        <w:rPr>
          <w:rFonts w:asciiTheme="minorHAnsi" w:hAnsiTheme="minorHAnsi" w:cstheme="minorHAnsi"/>
          <w:bCs/>
          <w:sz w:val="24"/>
          <w:szCs w:val="24"/>
        </w:rPr>
        <w:t xml:space="preserve"> od uczestnika debla</w:t>
      </w:r>
    </w:p>
    <w:p w14:paraId="6A4DB7C5" w14:textId="1725B2C4" w:rsidR="00A94034" w:rsidRDefault="00A94034" w:rsidP="00FD7C51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A94034">
        <w:rPr>
          <w:rFonts w:asciiTheme="minorHAnsi" w:hAnsiTheme="minorHAnsi" w:cstheme="minorHAnsi"/>
          <w:bCs/>
          <w:color w:val="FF0000"/>
          <w:sz w:val="24"/>
          <w:szCs w:val="24"/>
        </w:rPr>
        <w:t>10 zł</w:t>
      </w:r>
      <w:r>
        <w:rPr>
          <w:rFonts w:asciiTheme="minorHAnsi" w:hAnsiTheme="minorHAnsi" w:cstheme="minorHAnsi"/>
          <w:bCs/>
          <w:sz w:val="24"/>
          <w:szCs w:val="24"/>
        </w:rPr>
        <w:t xml:space="preserve"> od uczestnika miksta</w:t>
      </w:r>
    </w:p>
    <w:p w14:paraId="690F4E4C" w14:textId="77777777" w:rsidR="00FD7C51" w:rsidRDefault="00E76E72" w:rsidP="00986C22">
      <w:pPr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zawodnicy niesklasyfikowani</w:t>
      </w:r>
      <w:r w:rsidR="00CE70F7">
        <w:rPr>
          <w:rFonts w:asciiTheme="minorHAnsi" w:hAnsiTheme="minorHAnsi" w:cstheme="minorHAnsi"/>
          <w:bCs/>
          <w:sz w:val="24"/>
          <w:szCs w:val="24"/>
        </w:rPr>
        <w:t xml:space="preserve"> – bez punktów - zgodnie z regulaminem 202</w:t>
      </w:r>
      <w:r w:rsidR="00FD7C51">
        <w:rPr>
          <w:rFonts w:asciiTheme="minorHAnsi" w:hAnsiTheme="minorHAnsi" w:cstheme="minorHAnsi"/>
          <w:bCs/>
          <w:sz w:val="24"/>
          <w:szCs w:val="24"/>
        </w:rPr>
        <w:t>3</w:t>
      </w:r>
      <w:r w:rsidR="00CE70F7">
        <w:rPr>
          <w:rFonts w:asciiTheme="minorHAnsi" w:hAnsiTheme="minorHAnsi" w:cstheme="minorHAnsi"/>
          <w:bCs/>
          <w:sz w:val="24"/>
          <w:szCs w:val="24"/>
        </w:rPr>
        <w:t>/202</w:t>
      </w:r>
      <w:r w:rsidR="00FD7C51">
        <w:rPr>
          <w:rFonts w:asciiTheme="minorHAnsi" w:hAnsiTheme="minorHAnsi" w:cstheme="minorHAnsi"/>
          <w:bCs/>
          <w:sz w:val="24"/>
          <w:szCs w:val="24"/>
        </w:rPr>
        <w:t xml:space="preserve">4 </w:t>
      </w:r>
    </w:p>
    <w:p w14:paraId="69F72DA0" w14:textId="3BB49617" w:rsidR="00E76E72" w:rsidRPr="00FD7C51" w:rsidRDefault="00FD7C51" w:rsidP="00FD7C51">
      <w:pPr>
        <w:ind w:left="72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FD7C51">
        <w:rPr>
          <w:rFonts w:asciiTheme="minorHAnsi" w:hAnsiTheme="minorHAnsi" w:cstheme="minorHAnsi"/>
          <w:bCs/>
          <w:color w:val="FF0000"/>
          <w:sz w:val="24"/>
          <w:szCs w:val="24"/>
        </w:rPr>
        <w:t>– 60 zł</w:t>
      </w:r>
      <w:r w:rsidR="00A94034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A94034" w:rsidRPr="00A94034">
        <w:rPr>
          <w:rFonts w:asciiTheme="minorHAnsi" w:hAnsiTheme="minorHAnsi" w:cstheme="minorHAnsi"/>
          <w:bCs/>
          <w:sz w:val="24"/>
          <w:szCs w:val="24"/>
        </w:rPr>
        <w:t>od uczestnika indywidualnego</w:t>
      </w:r>
      <w:r w:rsidR="00A94034">
        <w:rPr>
          <w:rFonts w:asciiTheme="minorHAnsi" w:hAnsiTheme="minorHAnsi" w:cstheme="minorHAnsi"/>
          <w:bCs/>
          <w:sz w:val="24"/>
          <w:szCs w:val="24"/>
        </w:rPr>
        <w:t>. Debel i mikst j/w.</w:t>
      </w:r>
    </w:p>
    <w:p w14:paraId="56275C9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06B7E19F" w14:textId="56DA3B71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</w:p>
    <w:p w14:paraId="1007E02C" w14:textId="48BCF1F8" w:rsidR="007E3D82" w:rsidRPr="00A570CA" w:rsidRDefault="00A94034" w:rsidP="00A9403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7E3D82"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="007E3D82"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7E3D82" w:rsidRPr="007E3D82">
        <w:rPr>
          <w:rFonts w:asciiTheme="minorHAnsi" w:hAnsiTheme="minorHAnsi" w:cstheme="minorHAnsi"/>
          <w:bCs/>
          <w:sz w:val="24"/>
          <w:szCs w:val="24"/>
        </w:rPr>
        <w:t>zawodów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7607425F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AD0008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BEECD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1830"/>
    <w:multiLevelType w:val="hybridMultilevel"/>
    <w:tmpl w:val="05922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A77363"/>
    <w:multiLevelType w:val="hybridMultilevel"/>
    <w:tmpl w:val="D0D61A7A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2"/>
  </w:num>
  <w:num w:numId="10" w16cid:durableId="102384414">
    <w:abstractNumId w:val="0"/>
  </w:num>
  <w:num w:numId="11" w16cid:durableId="612980530">
    <w:abstractNumId w:val="9"/>
  </w:num>
  <w:num w:numId="12" w16cid:durableId="2113281025">
    <w:abstractNumId w:val="4"/>
  </w:num>
  <w:num w:numId="13" w16cid:durableId="607352020">
    <w:abstractNumId w:val="20"/>
  </w:num>
  <w:num w:numId="14" w16cid:durableId="525993735">
    <w:abstractNumId w:val="26"/>
  </w:num>
  <w:num w:numId="15" w16cid:durableId="851145005">
    <w:abstractNumId w:val="16"/>
  </w:num>
  <w:num w:numId="16" w16cid:durableId="1404717910">
    <w:abstractNumId w:val="25"/>
  </w:num>
  <w:num w:numId="17" w16cid:durableId="593394242">
    <w:abstractNumId w:val="10"/>
  </w:num>
  <w:num w:numId="18" w16cid:durableId="1192109726">
    <w:abstractNumId w:val="11"/>
  </w:num>
  <w:num w:numId="19" w16cid:durableId="1085029975">
    <w:abstractNumId w:val="15"/>
  </w:num>
  <w:num w:numId="20" w16cid:durableId="1967614812">
    <w:abstractNumId w:val="30"/>
  </w:num>
  <w:num w:numId="21" w16cid:durableId="1565294309">
    <w:abstractNumId w:val="31"/>
  </w:num>
  <w:num w:numId="22" w16cid:durableId="13506510">
    <w:abstractNumId w:val="27"/>
  </w:num>
  <w:num w:numId="23" w16cid:durableId="1342581480">
    <w:abstractNumId w:val="18"/>
  </w:num>
  <w:num w:numId="24" w16cid:durableId="688063902">
    <w:abstractNumId w:val="13"/>
  </w:num>
  <w:num w:numId="25" w16cid:durableId="59328053">
    <w:abstractNumId w:val="3"/>
  </w:num>
  <w:num w:numId="26" w16cid:durableId="1898545071">
    <w:abstractNumId w:val="14"/>
  </w:num>
  <w:num w:numId="27" w16cid:durableId="586232325">
    <w:abstractNumId w:val="8"/>
  </w:num>
  <w:num w:numId="28" w16cid:durableId="1214073425">
    <w:abstractNumId w:val="24"/>
  </w:num>
  <w:num w:numId="29" w16cid:durableId="1826429679">
    <w:abstractNumId w:val="1"/>
  </w:num>
  <w:num w:numId="30" w16cid:durableId="1866484416">
    <w:abstractNumId w:val="29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7"/>
  </w:num>
  <w:num w:numId="34" w16cid:durableId="1900359661">
    <w:abstractNumId w:val="28"/>
  </w:num>
  <w:num w:numId="35" w16cid:durableId="1874224286">
    <w:abstractNumId w:val="23"/>
  </w:num>
  <w:num w:numId="36" w16cid:durableId="213944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130E6"/>
    <w:rsid w:val="00125560"/>
    <w:rsid w:val="001A59D2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B5A5E"/>
    <w:rsid w:val="003C4874"/>
    <w:rsid w:val="003D10C5"/>
    <w:rsid w:val="004539AC"/>
    <w:rsid w:val="004A5CBB"/>
    <w:rsid w:val="004A7904"/>
    <w:rsid w:val="004B02A8"/>
    <w:rsid w:val="004D17AC"/>
    <w:rsid w:val="004F7DFC"/>
    <w:rsid w:val="00585E47"/>
    <w:rsid w:val="005C4E00"/>
    <w:rsid w:val="005D246A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5E90"/>
    <w:rsid w:val="00836C51"/>
    <w:rsid w:val="00894028"/>
    <w:rsid w:val="008B7842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94034"/>
    <w:rsid w:val="00A963F1"/>
    <w:rsid w:val="00AD0008"/>
    <w:rsid w:val="00AD6889"/>
    <w:rsid w:val="00AD7607"/>
    <w:rsid w:val="00B16CF2"/>
    <w:rsid w:val="00B20DB4"/>
    <w:rsid w:val="00B253E3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A2E5A"/>
    <w:rsid w:val="00CD21A3"/>
    <w:rsid w:val="00CD7376"/>
    <w:rsid w:val="00CE70F7"/>
    <w:rsid w:val="00CF488D"/>
    <w:rsid w:val="00CF6DBF"/>
    <w:rsid w:val="00D16A39"/>
    <w:rsid w:val="00D464A7"/>
    <w:rsid w:val="00D66E65"/>
    <w:rsid w:val="00D80818"/>
    <w:rsid w:val="00DB668A"/>
    <w:rsid w:val="00DF67DE"/>
    <w:rsid w:val="00E54D8B"/>
    <w:rsid w:val="00E76E72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D7C51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70</cp:revision>
  <dcterms:created xsi:type="dcterms:W3CDTF">2021-08-29T10:21:00Z</dcterms:created>
  <dcterms:modified xsi:type="dcterms:W3CDTF">2024-02-06T17:30:00Z</dcterms:modified>
</cp:coreProperties>
</file>